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99" w:rsidRPr="00363599" w:rsidRDefault="00363599" w:rsidP="00363599">
      <w:pPr>
        <w:pStyle w:val="ListParagraph"/>
        <w:ind w:left="426"/>
        <w:jc w:val="center"/>
        <w:rPr>
          <w:b/>
          <w:sz w:val="32"/>
          <w:szCs w:val="32"/>
        </w:rPr>
      </w:pPr>
      <w:r>
        <w:rPr>
          <w:b/>
          <w:noProo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-130946</wp:posOffset>
                </wp:positionH>
                <wp:positionV relativeFrom="paragraph">
                  <wp:posOffset>-585926</wp:posOffset>
                </wp:positionV>
                <wp:extent cx="914400" cy="93215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914400" cy="932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3599" w:rsidRDefault="00363599">
                            <w:r>
                              <w:rPr>
                                <w:noProof/>
                              </w:rPr>
                              <w:drawing>
                                <wp:inline distT="0" distB="0" distL="0" distR="0">
                                  <wp:extent cx="725170" cy="796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tawto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170" cy="796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3pt;margin-top:-46.15pt;width:1in;height:7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" fillcolor="white [3201]" stroked="f" strokeweight=".5pt">
                <v:textbox>
                  <w:txbxContent>
                    <w:p w:rsidR="00363599" w:rsidRDefault="00363599">
                      <w:r>
                        <w:rPr>
                          <w:noProof/>
                        </w:rPr>
                        <w:drawing>
                          <wp:inline distT="0" distB="0" distL="0" distR="0">
                            <wp:extent cx="725170" cy="7962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stawton[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5170" cy="796290"/>
                                    </a:xfrm>
                                    <a:prstGeom prst="rect">
                                      <a:avLst/>
                                    </a:prstGeom>
                                  </pic:spPr>
                                </pic:pic>
                              </a:graphicData>
                            </a:graphic>
                          </wp:inline>
                        </w:drawing>
                      </w:r>
                    </w:p>
                  </w:txbxContent>
                </v:textbox>
              </v:shape>
            </w:pict>
          </mc:Fallback>
        </mc:AlternateContent>
      </w:r>
      <w:r w:rsidRPr="00363599">
        <w:rPr>
          <w:b/>
          <w:sz w:val="32"/>
          <w:szCs w:val="32"/>
        </w:rPr>
        <w:t xml:space="preserve">Bishops </w:t>
      </w:r>
      <w:proofErr w:type="spellStart"/>
      <w:r w:rsidRPr="00363599">
        <w:rPr>
          <w:b/>
          <w:sz w:val="32"/>
          <w:szCs w:val="32"/>
        </w:rPr>
        <w:t>Tawton</w:t>
      </w:r>
      <w:proofErr w:type="spellEnd"/>
      <w:r w:rsidRPr="00363599">
        <w:rPr>
          <w:b/>
          <w:sz w:val="32"/>
          <w:szCs w:val="32"/>
        </w:rPr>
        <w:t xml:space="preserve"> Primary </w:t>
      </w:r>
      <w:r>
        <w:rPr>
          <w:b/>
          <w:sz w:val="32"/>
          <w:szCs w:val="32"/>
        </w:rPr>
        <w:t>School</w:t>
      </w:r>
    </w:p>
    <w:p w:rsidR="00363599" w:rsidRDefault="00363599" w:rsidP="00363599">
      <w:pPr>
        <w:pStyle w:val="ListParagraph"/>
        <w:ind w:left="426"/>
        <w:jc w:val="center"/>
        <w:rPr>
          <w:b/>
        </w:rPr>
      </w:pPr>
    </w:p>
    <w:p w:rsidR="00363599" w:rsidRDefault="00363599" w:rsidP="00363599">
      <w:pPr>
        <w:pStyle w:val="ListParagraph"/>
        <w:ind w:left="426"/>
        <w:rPr>
          <w:b/>
        </w:rPr>
      </w:pPr>
      <w:r>
        <w:rPr>
          <w:b/>
        </w:rPr>
        <w:t xml:space="preserve">Consultation on Change of Age Range </w:t>
      </w:r>
      <w:r>
        <w:rPr>
          <w:b/>
        </w:rPr>
        <w:t xml:space="preserve">of Bishops </w:t>
      </w:r>
      <w:proofErr w:type="spellStart"/>
      <w:r>
        <w:rPr>
          <w:b/>
        </w:rPr>
        <w:t>Tawton</w:t>
      </w:r>
      <w:proofErr w:type="spellEnd"/>
      <w:r>
        <w:rPr>
          <w:b/>
        </w:rPr>
        <w:t xml:space="preserve"> Primary School</w:t>
      </w:r>
    </w:p>
    <w:p w:rsidR="00363599" w:rsidRDefault="00363599" w:rsidP="00363599">
      <w:pPr>
        <w:pStyle w:val="ListParagraph"/>
        <w:ind w:left="426"/>
        <w:rPr>
          <w:b/>
        </w:rPr>
      </w:pPr>
    </w:p>
    <w:p w:rsidR="00363599" w:rsidRDefault="00363599" w:rsidP="00363599">
      <w:pPr>
        <w:pStyle w:val="ListParagraph"/>
        <w:ind w:left="426"/>
        <w:rPr>
          <w:b/>
        </w:rPr>
      </w:pPr>
      <w:r>
        <w:rPr>
          <w:b/>
        </w:rPr>
        <w:t>Proposal</w:t>
      </w:r>
    </w:p>
    <w:p w:rsidR="00363599" w:rsidRDefault="00363599" w:rsidP="00363599">
      <w:pPr>
        <w:pStyle w:val="ListParagraph"/>
        <w:ind w:left="426"/>
        <w:rPr>
          <w:b/>
        </w:rPr>
      </w:pPr>
    </w:p>
    <w:p w:rsidR="00363599" w:rsidRDefault="00363599" w:rsidP="00363599">
      <w:pPr>
        <w:pStyle w:val="ListParagraph"/>
        <w:pBdr>
          <w:bottom w:val="single" w:sz="6" w:space="1" w:color="auto"/>
        </w:pBdr>
        <w:ind w:left="426"/>
      </w:pPr>
      <w:r>
        <w:t>Consultation on the change of age range from 4-11 years to 2-11 years with effect from 1</w:t>
      </w:r>
      <w:r>
        <w:rPr>
          <w:vertAlign w:val="superscript"/>
        </w:rPr>
        <w:t>st</w:t>
      </w:r>
      <w:r>
        <w:t xml:space="preserve"> September 2018</w:t>
      </w:r>
    </w:p>
    <w:p w:rsidR="00363599" w:rsidRDefault="00363599" w:rsidP="00363599">
      <w:pPr>
        <w:pStyle w:val="ListParagraph"/>
        <w:ind w:left="426"/>
      </w:pPr>
    </w:p>
    <w:p w:rsidR="00363599" w:rsidRDefault="00363599" w:rsidP="00363599">
      <w:pPr>
        <w:pStyle w:val="ListParagraph"/>
        <w:ind w:left="426"/>
        <w:rPr>
          <w:b/>
        </w:rPr>
      </w:pPr>
      <w:r>
        <w:rPr>
          <w:b/>
        </w:rPr>
        <w:t>Background</w:t>
      </w:r>
    </w:p>
    <w:p w:rsidR="00363599" w:rsidRDefault="00363599" w:rsidP="00363599">
      <w:pPr>
        <w:pStyle w:val="ListParagraph"/>
        <w:ind w:left="426"/>
        <w:rPr>
          <w:b/>
        </w:rPr>
      </w:pPr>
    </w:p>
    <w:p w:rsidR="00363599" w:rsidRDefault="00363599" w:rsidP="00363599">
      <w:pPr>
        <w:pStyle w:val="ListParagraph"/>
        <w:ind w:left="426"/>
      </w:pPr>
      <w:r>
        <w:t>The objective of the proposal is to create additional spaces for children aged 2-4 within the School and will provide 24 spaces (by ratio dependant on age</w:t>
      </w:r>
      <w:r>
        <w:rPr>
          <w:i/>
        </w:rPr>
        <w:t xml:space="preserve">).  </w:t>
      </w:r>
      <w:r>
        <w:t xml:space="preserve">The accommodation for the additional children will be organised by using the current setting which is situated in the Methodist Hall. </w:t>
      </w:r>
      <w:r>
        <w:t xml:space="preserve">The school would like to provide additional space on the school site in the future and is exploring this option currently. </w:t>
      </w:r>
    </w:p>
    <w:p w:rsidR="00363599" w:rsidRDefault="00363599" w:rsidP="00363599">
      <w:pPr>
        <w:pStyle w:val="ListParagraph"/>
        <w:ind w:left="426"/>
      </w:pPr>
      <w:r>
        <w:t xml:space="preserve">The current pre-school has been Governor led since 2014 and now falls under the whole school Ofsted registration. </w:t>
      </w:r>
    </w:p>
    <w:p w:rsidR="00363599" w:rsidRDefault="00363599" w:rsidP="00363599">
      <w:pPr>
        <w:pStyle w:val="ListParagraph"/>
        <w:ind w:left="426"/>
      </w:pPr>
    </w:p>
    <w:p w:rsidR="00363599" w:rsidRDefault="00363599" w:rsidP="00363599">
      <w:pPr>
        <w:pStyle w:val="ListParagraph"/>
        <w:ind w:left="426"/>
        <w:rPr>
          <w:b/>
        </w:rPr>
      </w:pPr>
      <w:r>
        <w:rPr>
          <w:b/>
        </w:rPr>
        <w:t>Capital</w:t>
      </w:r>
    </w:p>
    <w:p w:rsidR="00363599" w:rsidRDefault="00363599" w:rsidP="00363599">
      <w:pPr>
        <w:pStyle w:val="ListParagraph"/>
        <w:ind w:left="426"/>
        <w:rPr>
          <w:b/>
        </w:rPr>
      </w:pPr>
    </w:p>
    <w:p w:rsidR="00363599" w:rsidRDefault="00363599" w:rsidP="00363599">
      <w:pPr>
        <w:pStyle w:val="ListParagraph"/>
        <w:ind w:left="426"/>
      </w:pPr>
      <w:r>
        <w:t>No capital funding will be required by the School from Devon County Council.  The increase will not affect the net capacity of the School, nor the Planned Admission Number and will not put pressure on existing classroom space.</w:t>
      </w:r>
    </w:p>
    <w:p w:rsidR="00363599" w:rsidRDefault="00363599" w:rsidP="00363599">
      <w:pPr>
        <w:pStyle w:val="ListParagraph"/>
        <w:ind w:left="426"/>
      </w:pPr>
    </w:p>
    <w:p w:rsidR="00363599" w:rsidRDefault="00363599" w:rsidP="00363599">
      <w:pPr>
        <w:pStyle w:val="ListParagraph"/>
        <w:ind w:left="426"/>
        <w:rPr>
          <w:b/>
        </w:rPr>
      </w:pPr>
      <w:r>
        <w:rPr>
          <w:b/>
        </w:rPr>
        <w:t>The Process</w:t>
      </w:r>
    </w:p>
    <w:p w:rsidR="00363599" w:rsidRDefault="00363599" w:rsidP="00363599">
      <w:pPr>
        <w:pStyle w:val="ListParagraph"/>
        <w:ind w:left="426"/>
        <w:rPr>
          <w:b/>
        </w:rPr>
      </w:pPr>
    </w:p>
    <w:p w:rsidR="00363599" w:rsidRDefault="00363599" w:rsidP="00363599">
      <w:pPr>
        <w:pStyle w:val="ListParagraph"/>
        <w:ind w:left="426"/>
      </w:pPr>
      <w:r>
        <w:t>All responses to this consultation will be considered and the timetable is as follows:</w:t>
      </w:r>
    </w:p>
    <w:p w:rsidR="00363599" w:rsidRDefault="00363599" w:rsidP="00363599">
      <w:pPr>
        <w:pStyle w:val="ListParagraph"/>
        <w:ind w:left="426"/>
      </w:pPr>
    </w:p>
    <w:p w:rsidR="00363599" w:rsidRDefault="00363599" w:rsidP="00363599">
      <w:pPr>
        <w:pStyle w:val="ListParagraph"/>
        <w:ind w:left="426"/>
      </w:pPr>
      <w:r>
        <w:t>Consultation:  4 weeks (18.6.28-16.7.18)</w:t>
      </w:r>
    </w:p>
    <w:p w:rsidR="00363599" w:rsidRDefault="00363599" w:rsidP="00363599">
      <w:pPr>
        <w:pStyle w:val="ListParagraph"/>
        <w:ind w:left="426"/>
      </w:pPr>
      <w:r>
        <w:t xml:space="preserve">Governing Body </w:t>
      </w:r>
      <w:r>
        <w:t xml:space="preserve">to consider responses received </w:t>
      </w:r>
      <w:r>
        <w:t>(17</w:t>
      </w:r>
      <w:r>
        <w:rPr>
          <w:vertAlign w:val="superscript"/>
        </w:rPr>
        <w:t>th</w:t>
      </w:r>
      <w:r>
        <w:t xml:space="preserve"> July 2018)</w:t>
      </w:r>
    </w:p>
    <w:p w:rsidR="00363599" w:rsidRDefault="00363599" w:rsidP="00363599">
      <w:pPr>
        <w:pStyle w:val="ListParagraph"/>
        <w:ind w:left="426"/>
      </w:pPr>
      <w:r>
        <w:t>Proposed Implementation:  (1</w:t>
      </w:r>
      <w:r>
        <w:rPr>
          <w:vertAlign w:val="superscript"/>
        </w:rPr>
        <w:t>st</w:t>
      </w:r>
      <w:r>
        <w:t xml:space="preserve"> September 2018)</w:t>
      </w:r>
      <w:bookmarkStart w:id="0" w:name="_GoBack"/>
      <w:bookmarkEnd w:id="0"/>
    </w:p>
    <w:p w:rsidR="00363599" w:rsidRDefault="00363599" w:rsidP="00363599">
      <w:pPr>
        <w:pStyle w:val="ListParagraph"/>
        <w:ind w:left="426"/>
      </w:pPr>
    </w:p>
    <w:p w:rsidR="00363599" w:rsidRDefault="00363599" w:rsidP="00363599">
      <w:pPr>
        <w:pStyle w:val="ListParagraph"/>
        <w:ind w:left="426"/>
        <w:rPr>
          <w:b/>
        </w:rPr>
      </w:pPr>
      <w:r>
        <w:rPr>
          <w:b/>
        </w:rPr>
        <w:t>Responding to the consultation</w:t>
      </w:r>
    </w:p>
    <w:p w:rsidR="00363599" w:rsidRDefault="00363599" w:rsidP="00363599">
      <w:pPr>
        <w:pStyle w:val="ListParagraph"/>
        <w:ind w:left="426"/>
        <w:rPr>
          <w:b/>
        </w:rPr>
      </w:pPr>
    </w:p>
    <w:p w:rsidR="00363599" w:rsidRDefault="00363599" w:rsidP="00363599">
      <w:pPr>
        <w:pStyle w:val="ListParagraph"/>
        <w:ind w:left="426"/>
      </w:pPr>
      <w:r>
        <w:t>You can respond to the consultation by writing to:</w:t>
      </w:r>
    </w:p>
    <w:p w:rsidR="00363599" w:rsidRDefault="00363599" w:rsidP="00363599">
      <w:pPr>
        <w:pStyle w:val="ListParagraph"/>
        <w:ind w:left="426"/>
      </w:pPr>
      <w:r>
        <w:t xml:space="preserve">The Chair </w:t>
      </w:r>
      <w:proofErr w:type="gramStart"/>
      <w:r>
        <w:t>Of</w:t>
      </w:r>
      <w:proofErr w:type="gramEnd"/>
      <w:r>
        <w:t xml:space="preserve"> Governors: Mr C Norman </w:t>
      </w:r>
    </w:p>
    <w:p w:rsidR="00363599" w:rsidRDefault="00363599" w:rsidP="00363599">
      <w:pPr>
        <w:pStyle w:val="ListParagraph"/>
        <w:ind w:left="426"/>
      </w:pPr>
    </w:p>
    <w:p w:rsidR="00363599" w:rsidRDefault="00363599" w:rsidP="00363599">
      <w:pPr>
        <w:pStyle w:val="ListParagraph"/>
        <w:ind w:left="426"/>
      </w:pPr>
      <w:r>
        <w:t xml:space="preserve">Contact address: Bishops </w:t>
      </w:r>
      <w:proofErr w:type="spellStart"/>
      <w:r>
        <w:t>Tawton</w:t>
      </w:r>
      <w:proofErr w:type="spellEnd"/>
      <w:r>
        <w:t xml:space="preserve"> Primary School, School Lane, </w:t>
      </w:r>
      <w:proofErr w:type="gramStart"/>
      <w:r>
        <w:t>Bishops</w:t>
      </w:r>
      <w:proofErr w:type="gramEnd"/>
      <w:r>
        <w:t xml:space="preserve"> </w:t>
      </w:r>
      <w:proofErr w:type="spellStart"/>
      <w:r>
        <w:t>Tawton</w:t>
      </w:r>
      <w:proofErr w:type="spellEnd"/>
      <w:r>
        <w:t>, EX32 0AE</w:t>
      </w:r>
    </w:p>
    <w:p w:rsidR="00363599" w:rsidRDefault="00363599" w:rsidP="00363599">
      <w:pPr>
        <w:pStyle w:val="ListParagraph"/>
        <w:ind w:left="426"/>
      </w:pPr>
    </w:p>
    <w:p w:rsidR="00363599" w:rsidRDefault="00363599" w:rsidP="00363599">
      <w:pPr>
        <w:pStyle w:val="ListParagraph"/>
        <w:ind w:left="426"/>
        <w:rPr>
          <w:i/>
        </w:rPr>
      </w:pPr>
      <w:r>
        <w:t>Emailing:  clerk@bishopstawton-primary.org</w:t>
      </w:r>
    </w:p>
    <w:p w:rsidR="00363599" w:rsidRDefault="00363599" w:rsidP="00363599">
      <w:pPr>
        <w:pStyle w:val="ListParagraph"/>
        <w:ind w:left="426"/>
      </w:pPr>
    </w:p>
    <w:p w:rsidR="00FA2BA6" w:rsidRDefault="00FA2BA6"/>
    <w:sectPr w:rsidR="00FA2BA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99"/>
    <w:rsid w:val="00363599"/>
    <w:rsid w:val="00FA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99"/>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363599"/>
    <w:rPr>
      <w:rFonts w:ascii="Tahoma" w:hAnsi="Tahoma" w:cs="Tahoma"/>
      <w:sz w:val="16"/>
      <w:szCs w:val="16"/>
    </w:rPr>
  </w:style>
  <w:style w:type="character" w:customStyle="1" w:styleId="BalloonTextChar">
    <w:name w:val="Balloon Text Char"/>
    <w:basedOn w:val="DefaultParagraphFont"/>
    <w:link w:val="BalloonText"/>
    <w:rsid w:val="00363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599"/>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363599"/>
    <w:rPr>
      <w:rFonts w:ascii="Tahoma" w:hAnsi="Tahoma" w:cs="Tahoma"/>
      <w:sz w:val="16"/>
      <w:szCs w:val="16"/>
    </w:rPr>
  </w:style>
  <w:style w:type="character" w:customStyle="1" w:styleId="BalloonTextChar">
    <w:name w:val="Balloon Text Char"/>
    <w:basedOn w:val="DefaultParagraphFont"/>
    <w:link w:val="BalloonText"/>
    <w:rsid w:val="00363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Smallwood</dc:creator>
  <cp:lastModifiedBy>Melanie Smallwood</cp:lastModifiedBy>
  <cp:revision>1</cp:revision>
  <dcterms:created xsi:type="dcterms:W3CDTF">2018-06-13T13:19:00Z</dcterms:created>
  <dcterms:modified xsi:type="dcterms:W3CDTF">2018-06-13T13:22:00Z</dcterms:modified>
</cp:coreProperties>
</file>